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8E4C9D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0231" w:rsidRDefault="008E4C9D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8E4C9D">
                              <w:rPr>
                                <w:sz w:val="18"/>
                              </w:rPr>
                              <w:t>Проект 2023/372953 Green Innovation in Kristian – Albert Andonov – Todorka Andonova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AF0231" w:rsidRDefault="008E4C9D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8E4C9D">
                        <w:rPr>
                          <w:sz w:val="18"/>
                        </w:rPr>
                        <w:t>Проект 2023/372953 Green Innovation in Kristian – Albert Andonov – Todorka Andonova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772106"/>
    <w:rsid w:val="008E4C9D"/>
    <w:rsid w:val="008E5F48"/>
    <w:rsid w:val="00AF0231"/>
    <w:rsid w:val="00C940B6"/>
    <w:rsid w:val="00CB477C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6924F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</cp:revision>
  <dcterms:created xsi:type="dcterms:W3CDTF">2022-02-21T13:19:00Z</dcterms:created>
  <dcterms:modified xsi:type="dcterms:W3CDTF">2023-12-18T13:01:00Z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